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0D1E0" w14:textId="385DAECD" w:rsidR="009A2957" w:rsidRPr="009A2957" w:rsidRDefault="009A2957" w:rsidP="009A2957">
      <w:pPr>
        <w:rPr>
          <w:b/>
          <w:bCs/>
          <w:sz w:val="28"/>
          <w:szCs w:val="28"/>
        </w:rPr>
      </w:pPr>
      <w:r w:rsidRPr="009A2957">
        <w:rPr>
          <w:b/>
          <w:bCs/>
          <w:sz w:val="28"/>
          <w:szCs w:val="28"/>
        </w:rPr>
        <w:t xml:space="preserve">EULiST Blended Intensive Program </w:t>
      </w:r>
      <w:r>
        <w:rPr>
          <w:b/>
          <w:bCs/>
          <w:sz w:val="28"/>
          <w:szCs w:val="28"/>
        </w:rPr>
        <w:t>“</w:t>
      </w:r>
      <w:r w:rsidRPr="009A2957">
        <w:rPr>
          <w:b/>
          <w:bCs/>
          <w:sz w:val="28"/>
          <w:szCs w:val="28"/>
        </w:rPr>
        <w:t>Point Clouds for Society: Cultural Heritage, Infrastructure, and</w:t>
      </w:r>
      <w:r>
        <w:rPr>
          <w:b/>
          <w:bCs/>
          <w:sz w:val="28"/>
          <w:szCs w:val="28"/>
        </w:rPr>
        <w:t xml:space="preserve"> </w:t>
      </w:r>
      <w:r w:rsidRPr="009A2957">
        <w:rPr>
          <w:b/>
          <w:bCs/>
          <w:sz w:val="28"/>
          <w:szCs w:val="28"/>
        </w:rPr>
        <w:t>Environment</w:t>
      </w:r>
      <w:r w:rsidR="00B8630E">
        <w:rPr>
          <w:b/>
          <w:bCs/>
          <w:sz w:val="28"/>
          <w:szCs w:val="28"/>
        </w:rPr>
        <w:t>”,</w:t>
      </w:r>
      <w:r>
        <w:rPr>
          <w:b/>
          <w:bCs/>
          <w:sz w:val="28"/>
          <w:szCs w:val="28"/>
        </w:rPr>
        <w:t xml:space="preserve"> </w:t>
      </w:r>
      <w:proofErr w:type="spellStart"/>
      <w:r>
        <w:rPr>
          <w:b/>
          <w:bCs/>
          <w:sz w:val="28"/>
          <w:szCs w:val="28"/>
        </w:rPr>
        <w:t>Organised</w:t>
      </w:r>
      <w:proofErr w:type="spellEnd"/>
      <w:r>
        <w:rPr>
          <w:b/>
          <w:bCs/>
          <w:sz w:val="28"/>
          <w:szCs w:val="28"/>
        </w:rPr>
        <w:t xml:space="preserve"> by NTUA, TUW, STU, Spring 2026</w:t>
      </w:r>
    </w:p>
    <w:p w14:paraId="7D1FDF3E" w14:textId="14B32CB5" w:rsidR="009A2957" w:rsidRPr="001A02E2" w:rsidRDefault="009A2957" w:rsidP="009A2957">
      <w:pPr>
        <w:rPr>
          <w:sz w:val="28"/>
          <w:szCs w:val="28"/>
        </w:rPr>
      </w:pPr>
      <w:r w:rsidRPr="001A02E2">
        <w:rPr>
          <w:sz w:val="28"/>
          <w:szCs w:val="28"/>
        </w:rPr>
        <w:t xml:space="preserve">March 4 to April </w:t>
      </w:r>
      <w:r w:rsidR="00292BA0" w:rsidRPr="00292BA0">
        <w:rPr>
          <w:sz w:val="28"/>
          <w:szCs w:val="28"/>
        </w:rPr>
        <w:t>27</w:t>
      </w:r>
      <w:r w:rsidRPr="001A02E2">
        <w:rPr>
          <w:sz w:val="28"/>
          <w:szCs w:val="28"/>
        </w:rPr>
        <w:t xml:space="preserve">, 2026 - Online and </w:t>
      </w:r>
      <w:r w:rsidR="00651145">
        <w:rPr>
          <w:sz w:val="28"/>
          <w:szCs w:val="28"/>
        </w:rPr>
        <w:t>O</w:t>
      </w:r>
      <w:r w:rsidRPr="001A02E2">
        <w:rPr>
          <w:sz w:val="28"/>
          <w:szCs w:val="28"/>
        </w:rPr>
        <w:t>nsite in Athens, NTUA</w:t>
      </w:r>
    </w:p>
    <w:p w14:paraId="4AC44DF3" w14:textId="77777777" w:rsidR="009A2957" w:rsidRDefault="009A2957" w:rsidP="009A2957"/>
    <w:p w14:paraId="4498C010" w14:textId="12E06BB0" w:rsidR="009A2957" w:rsidRPr="009A2957" w:rsidRDefault="009A2957" w:rsidP="009A2957">
      <w:r>
        <w:t>Within the framework of the Alliance EULiST “European Universities Linking Society and Technology”, the</w:t>
      </w:r>
      <w:r w:rsidRPr="009A2957">
        <w:t xml:space="preserve"> </w:t>
      </w:r>
      <w:r>
        <w:t xml:space="preserve">National Technical University of Athens (NTUA), organizes in cooperation with the </w:t>
      </w:r>
      <w:proofErr w:type="spellStart"/>
      <w:r>
        <w:t>Technische</w:t>
      </w:r>
      <w:proofErr w:type="spellEnd"/>
      <w:r>
        <w:t xml:space="preserve"> Universität</w:t>
      </w:r>
      <w:r w:rsidRPr="009A2957">
        <w:t xml:space="preserve"> </w:t>
      </w:r>
      <w:r>
        <w:t>Wien (TUW) and the Slovak University of Technology, Bratislava (STU) a Blended Intensive Program (BIP)</w:t>
      </w:r>
      <w:r w:rsidRPr="009A2957">
        <w:t xml:space="preserve"> </w:t>
      </w:r>
      <w:r>
        <w:t>with the title “POINT CLOUDS FOR SOCIETY: Cultural Heritage, Infrastructure, and Environment”</w:t>
      </w:r>
      <w:r w:rsidRPr="009A2957">
        <w:t>.</w:t>
      </w:r>
    </w:p>
    <w:p w14:paraId="13D285B0" w14:textId="77777777" w:rsidR="009A2957" w:rsidRDefault="009A2957" w:rsidP="009A2957">
      <w:r>
        <w:t>The call for applications is now launched, addressed to the students of the EULiST Universities.</w:t>
      </w:r>
    </w:p>
    <w:p w14:paraId="0E5F7ABF" w14:textId="77777777" w:rsidR="009A2957" w:rsidRDefault="009A2957" w:rsidP="009A2957"/>
    <w:p w14:paraId="7FF4A1A3" w14:textId="77777777" w:rsidR="009A2957" w:rsidRPr="00B8630E" w:rsidRDefault="009A2957" w:rsidP="009A2957">
      <w:pPr>
        <w:rPr>
          <w:b/>
          <w:bCs/>
        </w:rPr>
      </w:pPr>
      <w:r w:rsidRPr="00B8630E">
        <w:rPr>
          <w:b/>
          <w:bCs/>
        </w:rPr>
        <w:t>TOPICS ADDRESSED</w:t>
      </w:r>
    </w:p>
    <w:p w14:paraId="49501DC3" w14:textId="26C39DEB" w:rsidR="009A2957" w:rsidRPr="00C1735E" w:rsidRDefault="00C1735E" w:rsidP="009A2957">
      <w:proofErr w:type="gramStart"/>
      <w:r>
        <w:t>Participating</w:t>
      </w:r>
      <w:proofErr w:type="gramEnd"/>
      <w:r>
        <w:t xml:space="preserve"> </w:t>
      </w:r>
      <w:proofErr w:type="gramStart"/>
      <w:r w:rsidR="009A2957">
        <w:t>academics</w:t>
      </w:r>
      <w:proofErr w:type="gramEnd"/>
      <w:r w:rsidR="009A2957">
        <w:t xml:space="preserve"> and teaching staff members will share, as lecturers and mentors, best</w:t>
      </w:r>
      <w:r w:rsidR="00661323">
        <w:t xml:space="preserve"> </w:t>
      </w:r>
      <w:r w:rsidR="009A2957">
        <w:t>practices and methodologies for the acquisition, processing, and application of 3D point clouds in</w:t>
      </w:r>
      <w:r w:rsidR="00661323">
        <w:t xml:space="preserve"> </w:t>
      </w:r>
      <w:r w:rsidR="009A2957">
        <w:t>diverse domains such as Cultural Heritage Documentation, Infrastructure Monitoring, and</w:t>
      </w:r>
      <w:r w:rsidR="00661323">
        <w:t xml:space="preserve"> </w:t>
      </w:r>
      <w:r w:rsidR="009A2957">
        <w:t>Environmental Analysis. Key topics include photogrammetry and laser scanning techniques, geodetic</w:t>
      </w:r>
      <w:r w:rsidR="00661323">
        <w:t xml:space="preserve"> </w:t>
      </w:r>
      <w:r w:rsidR="009A2957">
        <w:t>control and data integration, scan-to-BIM and digital twins, as well as SLAM and UAV-based LiDAR</w:t>
      </w:r>
      <w:r w:rsidR="00661323">
        <w:t xml:space="preserve"> </w:t>
      </w:r>
      <w:r w:rsidR="009A2957">
        <w:t>applications. The program promotes sustainable digital practices in line with SDG 9 and SDG 11,</w:t>
      </w:r>
      <w:r w:rsidR="00661323">
        <w:t xml:space="preserve"> </w:t>
      </w:r>
      <w:r w:rsidR="009A2957">
        <w:t>contributing to smart and resilient societies within the EULiST alliance.</w:t>
      </w:r>
    </w:p>
    <w:p w14:paraId="21929D41" w14:textId="77777777" w:rsidR="009A2957" w:rsidRDefault="009A2957" w:rsidP="009A2957"/>
    <w:p w14:paraId="10A7912C" w14:textId="77777777" w:rsidR="009A2957" w:rsidRPr="00B8630E" w:rsidRDefault="009A2957" w:rsidP="009A2957">
      <w:pPr>
        <w:rPr>
          <w:b/>
          <w:bCs/>
        </w:rPr>
      </w:pPr>
      <w:r w:rsidRPr="00B8630E">
        <w:rPr>
          <w:b/>
          <w:bCs/>
        </w:rPr>
        <w:t>PARTICIPATION PROFILE</w:t>
      </w:r>
    </w:p>
    <w:p w14:paraId="4556CA42" w14:textId="77777777" w:rsidR="009A2957" w:rsidRDefault="009A2957" w:rsidP="009A2957">
      <w:r>
        <w:t>The BIP Program is addressed to undergraduate, postgraduate and PhD students from all</w:t>
      </w:r>
    </w:p>
    <w:p w14:paraId="364AD411" w14:textId="3FB82CEC" w:rsidR="009A2957" w:rsidRDefault="009A2957" w:rsidP="009A2957">
      <w:r>
        <w:t>EULiST Universities, who are interested in 3D technologies and their applications in Cultural</w:t>
      </w:r>
      <w:r w:rsidR="00B807F6" w:rsidRPr="00B807F6">
        <w:t xml:space="preserve"> </w:t>
      </w:r>
      <w:r>
        <w:t>Heritage, Infrastructure, and Environmental monitoring. Eligible fields of study include</w:t>
      </w:r>
      <w:r w:rsidR="00B807F6" w:rsidRPr="00B807F6">
        <w:t xml:space="preserve"> </w:t>
      </w:r>
      <w:r>
        <w:t>Geomatics, Civil and Environmental Engineering, Architecture, Computer Science, and related</w:t>
      </w:r>
      <w:r w:rsidR="00B807F6" w:rsidRPr="00B807F6">
        <w:t xml:space="preserve"> </w:t>
      </w:r>
      <w:r>
        <w:t>disciplines.</w:t>
      </w:r>
    </w:p>
    <w:p w14:paraId="6FB6569B" w14:textId="77777777" w:rsidR="009A2957" w:rsidRDefault="009A2957" w:rsidP="009A2957"/>
    <w:p w14:paraId="7DEF7DCD" w14:textId="3499FB98" w:rsidR="002E6140" w:rsidRPr="00B807F6" w:rsidRDefault="009A2957" w:rsidP="009A2957">
      <w:r>
        <w:lastRenderedPageBreak/>
        <w:t>Students are expected to demonstrate motivation for interdisciplinary collaboration, a basic</w:t>
      </w:r>
      <w:r w:rsidR="00B807F6" w:rsidRPr="00B807F6">
        <w:t xml:space="preserve"> </w:t>
      </w:r>
      <w:r>
        <w:t>understanding of spatial data or 3D modelling. Proficiency in English (min. B1) is required. (min.</w:t>
      </w:r>
      <w:r w:rsidR="00B807F6" w:rsidRPr="00B807F6">
        <w:t xml:space="preserve"> </w:t>
      </w:r>
      <w:r>
        <w:t>B1).</w:t>
      </w:r>
    </w:p>
    <w:p w14:paraId="57D008DE" w14:textId="77777777" w:rsidR="00C1735E" w:rsidRPr="000824E9" w:rsidRDefault="00C1735E" w:rsidP="006401A5">
      <w:pPr>
        <w:rPr>
          <w:b/>
          <w:bCs/>
        </w:rPr>
      </w:pPr>
    </w:p>
    <w:p w14:paraId="03269001" w14:textId="0D8F9190" w:rsidR="006401A5" w:rsidRPr="00B8630E" w:rsidRDefault="006401A5" w:rsidP="006401A5">
      <w:pPr>
        <w:rPr>
          <w:b/>
          <w:bCs/>
        </w:rPr>
      </w:pPr>
      <w:r w:rsidRPr="00B8630E">
        <w:rPr>
          <w:b/>
          <w:bCs/>
        </w:rPr>
        <w:t>STRUCTURE</w:t>
      </w:r>
    </w:p>
    <w:p w14:paraId="37CD587B" w14:textId="47E34085" w:rsidR="006401A5" w:rsidRPr="006401A5" w:rsidRDefault="006401A5" w:rsidP="006401A5">
      <w:r w:rsidRPr="006401A5">
        <w:t>Action 1: Online Lectures</w:t>
      </w:r>
      <w:r w:rsidR="00C1735E" w:rsidRPr="00C1735E">
        <w:t xml:space="preserve">: </w:t>
      </w:r>
      <w:r w:rsidRPr="006401A5">
        <w:t>Wednesdays March 4, 11, 18, 2026</w:t>
      </w:r>
      <w:r w:rsidR="003C7870">
        <w:t>,</w:t>
      </w:r>
      <w:r w:rsidRPr="006401A5">
        <w:t xml:space="preserve"> 14:00–17:00 CEST</w:t>
      </w:r>
    </w:p>
    <w:p w14:paraId="2A54FDE4" w14:textId="07D277A7" w:rsidR="006401A5" w:rsidRPr="006401A5" w:rsidRDefault="006401A5" w:rsidP="006401A5">
      <w:r w:rsidRPr="006401A5">
        <w:t>Action 2: Onsite Workshops | Athens NTUA</w:t>
      </w:r>
      <w:r w:rsidR="00C1735E" w:rsidRPr="00C1735E">
        <w:t xml:space="preserve">: </w:t>
      </w:r>
      <w:r w:rsidRPr="006401A5">
        <w:t xml:space="preserve">Monday April </w:t>
      </w:r>
      <w:r w:rsidR="000824E9" w:rsidRPr="000824E9">
        <w:t>20</w:t>
      </w:r>
      <w:r w:rsidRPr="006401A5">
        <w:t xml:space="preserve"> until Monday April </w:t>
      </w:r>
      <w:r w:rsidR="000824E9" w:rsidRPr="000824E9">
        <w:t>2</w:t>
      </w:r>
      <w:r w:rsidR="000824E9" w:rsidRPr="009906D4">
        <w:t>7</w:t>
      </w:r>
      <w:r w:rsidRPr="006401A5">
        <w:t>, 2026</w:t>
      </w:r>
    </w:p>
    <w:p w14:paraId="54E2EBE0" w14:textId="65CC9470" w:rsidR="006401A5" w:rsidRPr="006401A5" w:rsidRDefault="006401A5" w:rsidP="006401A5">
      <w:r w:rsidRPr="006401A5">
        <w:t>Action 3: Online Project Presentation</w:t>
      </w:r>
      <w:r w:rsidR="00C1735E" w:rsidRPr="00C1735E">
        <w:t xml:space="preserve">: </w:t>
      </w:r>
      <w:r w:rsidRPr="006401A5">
        <w:t>May 2026</w:t>
      </w:r>
    </w:p>
    <w:p w14:paraId="5213ACAE" w14:textId="77777777" w:rsidR="006401A5" w:rsidRPr="00C1735E" w:rsidRDefault="006401A5" w:rsidP="006401A5"/>
    <w:p w14:paraId="23AB9939" w14:textId="67340794" w:rsidR="006401A5" w:rsidRPr="00B8630E" w:rsidRDefault="006401A5" w:rsidP="006401A5">
      <w:pPr>
        <w:rPr>
          <w:b/>
          <w:bCs/>
        </w:rPr>
      </w:pPr>
      <w:r w:rsidRPr="00B8630E">
        <w:rPr>
          <w:b/>
          <w:bCs/>
        </w:rPr>
        <w:t>CONTENT – LEARNING OUTCOMES</w:t>
      </w:r>
    </w:p>
    <w:p w14:paraId="2EB0E01C" w14:textId="3AFAD186" w:rsidR="00B807F6" w:rsidRPr="00B807F6" w:rsidRDefault="00B807F6" w:rsidP="00B807F6">
      <w:r w:rsidRPr="00C1735E">
        <w:rPr>
          <w:u w:val="single"/>
        </w:rPr>
        <w:t>Action 1</w:t>
      </w:r>
      <w:r w:rsidRPr="00B807F6">
        <w:t xml:space="preserve"> includes online lectures by academics and teaching staff from the co-organizing universities on 3D point cloud generation methods, photogrammetry, laser scanning, and geodetic principles for data referencing.</w:t>
      </w:r>
    </w:p>
    <w:p w14:paraId="782AF7B6" w14:textId="5DD9E617" w:rsidR="00B807F6" w:rsidRPr="00B807F6" w:rsidRDefault="00B807F6" w:rsidP="00B807F6">
      <w:r w:rsidRPr="00C1735E">
        <w:rPr>
          <w:u w:val="single"/>
        </w:rPr>
        <w:t>Action 2</w:t>
      </w:r>
      <w:r w:rsidRPr="00B807F6">
        <w:t xml:space="preserve"> consists of onsite workshops and demonstrations at NTUA campus. Students will apply point clouds in real world contexts, including cultural heritage sites and sustainable environments, focusing on data acquisition, registration, and visualization using terrestrial, mobile, and aerial systems, and environmental modelling.</w:t>
      </w:r>
    </w:p>
    <w:p w14:paraId="236DF675" w14:textId="77777777" w:rsidR="00B807F6" w:rsidRPr="00B807F6" w:rsidRDefault="00B807F6" w:rsidP="00B807F6">
      <w:r w:rsidRPr="00C1735E">
        <w:rPr>
          <w:u w:val="single"/>
        </w:rPr>
        <w:t>Action 3</w:t>
      </w:r>
      <w:r w:rsidRPr="00B807F6">
        <w:t xml:space="preserve"> includes online project presentations and assessment.</w:t>
      </w:r>
    </w:p>
    <w:p w14:paraId="7E9A9DF5" w14:textId="013C6CD5" w:rsidR="00B807F6" w:rsidRPr="000824E9" w:rsidRDefault="00B807F6" w:rsidP="00B807F6">
      <w:r w:rsidRPr="00B807F6">
        <w:t xml:space="preserve">Students will work collaboratively with experts in the field of geomatics, digital documentation, and sustainable infrastructure. Participants will acquire practical and analytical skills in 3D spatial data handling, learn how to apply modern tools for digital twin creation, and develop interdisciplinary competences linking technology, environment, and cultural heritage in line with the </w:t>
      </w:r>
      <w:proofErr w:type="spellStart"/>
      <w:r w:rsidRPr="00B807F6">
        <w:t>EULiST</w:t>
      </w:r>
      <w:proofErr w:type="spellEnd"/>
      <w:r w:rsidRPr="00B807F6">
        <w:t xml:space="preserve"> vision.</w:t>
      </w:r>
    </w:p>
    <w:p w14:paraId="5641BC2C" w14:textId="77777777" w:rsidR="00C1735E" w:rsidRPr="000824E9" w:rsidRDefault="00C1735E" w:rsidP="00C1735E">
      <w:pPr>
        <w:spacing w:after="0"/>
      </w:pPr>
    </w:p>
    <w:p w14:paraId="278C5D77" w14:textId="77777777" w:rsidR="00B807F6" w:rsidRPr="00B8630E" w:rsidRDefault="00B807F6" w:rsidP="00B807F6">
      <w:pPr>
        <w:rPr>
          <w:b/>
          <w:bCs/>
        </w:rPr>
      </w:pPr>
      <w:r w:rsidRPr="00B8630E">
        <w:rPr>
          <w:b/>
          <w:bCs/>
        </w:rPr>
        <w:t>ECTS</w:t>
      </w:r>
    </w:p>
    <w:p w14:paraId="0EA0BAAE" w14:textId="7AA65305" w:rsidR="00B807F6" w:rsidRPr="00C1735E" w:rsidRDefault="00B807F6" w:rsidP="00B807F6">
      <w:r>
        <w:t xml:space="preserve">Upon successful completion of the BIP Program, students will receive </w:t>
      </w:r>
      <w:r w:rsidRPr="00C1735E">
        <w:rPr>
          <w:b/>
          <w:bCs/>
        </w:rPr>
        <w:t>4 ECTS</w:t>
      </w:r>
      <w:r>
        <w:t xml:space="preserve"> and Certificate of</w:t>
      </w:r>
      <w:r w:rsidRPr="00B807F6">
        <w:t xml:space="preserve"> </w:t>
      </w:r>
      <w:r>
        <w:t>attendance from the National Technical University of Athens (NTUA).</w:t>
      </w:r>
    </w:p>
    <w:p w14:paraId="47011057" w14:textId="77777777" w:rsidR="00C1735E" w:rsidRPr="000824E9" w:rsidRDefault="00C1735E" w:rsidP="00C1735E">
      <w:pPr>
        <w:spacing w:line="240" w:lineRule="atLeast"/>
        <w:rPr>
          <w:b/>
          <w:bCs/>
        </w:rPr>
      </w:pPr>
    </w:p>
    <w:p w14:paraId="472653D1" w14:textId="310C7C15" w:rsidR="00B807F6" w:rsidRPr="00B8630E" w:rsidRDefault="00B807F6" w:rsidP="00C1735E">
      <w:pPr>
        <w:spacing w:line="240" w:lineRule="atLeast"/>
        <w:rPr>
          <w:b/>
          <w:bCs/>
        </w:rPr>
      </w:pPr>
      <w:r w:rsidRPr="00B8630E">
        <w:rPr>
          <w:b/>
          <w:bCs/>
        </w:rPr>
        <w:t>SUPPORT</w:t>
      </w:r>
    </w:p>
    <w:p w14:paraId="246A5204" w14:textId="77777777" w:rsidR="00B807F6" w:rsidRDefault="00B807F6" w:rsidP="00C1735E">
      <w:pPr>
        <w:spacing w:line="200" w:lineRule="atLeast"/>
      </w:pPr>
      <w:r>
        <w:t>For the onsite component, participating students from the EULiST Universities will receive</w:t>
      </w:r>
    </w:p>
    <w:p w14:paraId="1DD93C2C" w14:textId="77777777" w:rsidR="00B807F6" w:rsidRDefault="00B807F6" w:rsidP="00C1735E">
      <w:pPr>
        <w:spacing w:line="200" w:lineRule="atLeast"/>
      </w:pPr>
      <w:r>
        <w:lastRenderedPageBreak/>
        <w:t>support from their home institutions, in accordance with Erasmus+ regulations, while free</w:t>
      </w:r>
    </w:p>
    <w:p w14:paraId="44345C03" w14:textId="31E619DC" w:rsidR="00B807F6" w:rsidRPr="00C1735E" w:rsidRDefault="00B807F6" w:rsidP="00C1735E">
      <w:pPr>
        <w:spacing w:line="200" w:lineRule="atLeast"/>
      </w:pPr>
      <w:r>
        <w:t xml:space="preserve">meals and local transportation will be provided by the </w:t>
      </w:r>
      <w:proofErr w:type="gramStart"/>
      <w:r>
        <w:t>organizing</w:t>
      </w:r>
      <w:proofErr w:type="gramEnd"/>
      <w:r>
        <w:t xml:space="preserve"> University (NTUA).</w:t>
      </w:r>
    </w:p>
    <w:p w14:paraId="418708FC" w14:textId="77777777" w:rsidR="00C1735E" w:rsidRPr="000824E9" w:rsidRDefault="00C1735E" w:rsidP="00B807F6">
      <w:pPr>
        <w:rPr>
          <w:b/>
          <w:bCs/>
        </w:rPr>
      </w:pPr>
    </w:p>
    <w:p w14:paraId="4FACBDD4" w14:textId="0EDCA3DD" w:rsidR="00B807F6" w:rsidRPr="00B8630E" w:rsidRDefault="00B807F6" w:rsidP="00B807F6">
      <w:pPr>
        <w:rPr>
          <w:b/>
          <w:bCs/>
        </w:rPr>
      </w:pPr>
      <w:r w:rsidRPr="00B8630E">
        <w:rPr>
          <w:b/>
          <w:bCs/>
        </w:rPr>
        <w:t>ENTRY REQUIREMENTS - CRITERIA</w:t>
      </w:r>
    </w:p>
    <w:p w14:paraId="311D83F5" w14:textId="77777777" w:rsidR="00B807F6" w:rsidRPr="00B807F6" w:rsidRDefault="00B807F6" w:rsidP="00B807F6">
      <w:r w:rsidRPr="00B807F6">
        <w:t>✓ Certificate of studies</w:t>
      </w:r>
    </w:p>
    <w:p w14:paraId="545C2931" w14:textId="77777777" w:rsidR="00B807F6" w:rsidRPr="00B807F6" w:rsidRDefault="00B807F6" w:rsidP="00C1735E">
      <w:pPr>
        <w:ind w:left="720"/>
      </w:pPr>
      <w:r w:rsidRPr="00B807F6">
        <w:rPr>
          <w:rFonts w:ascii="Segoe UI Symbol" w:hAnsi="Segoe UI Symbol" w:cs="Segoe UI Symbol"/>
        </w:rPr>
        <w:t>➢</w:t>
      </w:r>
      <w:r w:rsidRPr="00B807F6">
        <w:t xml:space="preserve"> Undergraduate after the 2nd year of studies / postgraduate</w:t>
      </w:r>
    </w:p>
    <w:p w14:paraId="6EA518CF" w14:textId="77777777" w:rsidR="00B807F6" w:rsidRPr="00B807F6" w:rsidRDefault="00B807F6" w:rsidP="00C1735E">
      <w:pPr>
        <w:ind w:left="720"/>
      </w:pPr>
      <w:r w:rsidRPr="00B807F6">
        <w:rPr>
          <w:rFonts w:ascii="Segoe UI Symbol" w:hAnsi="Segoe UI Symbol" w:cs="Segoe UI Symbol"/>
        </w:rPr>
        <w:t>➢</w:t>
      </w:r>
      <w:r w:rsidRPr="00B807F6">
        <w:t xml:space="preserve"> GPA and field of study will be considered</w:t>
      </w:r>
    </w:p>
    <w:p w14:paraId="4EB5BF80" w14:textId="77777777" w:rsidR="00B807F6" w:rsidRPr="00B807F6" w:rsidRDefault="00B807F6" w:rsidP="00B807F6">
      <w:r w:rsidRPr="00B807F6">
        <w:t>✓ English language proficiency (min. B1 level)</w:t>
      </w:r>
    </w:p>
    <w:p w14:paraId="2D80668C" w14:textId="77777777" w:rsidR="00B807F6" w:rsidRPr="00B807F6" w:rsidRDefault="00B807F6" w:rsidP="00B807F6">
      <w:r w:rsidRPr="00B807F6">
        <w:t>✓ Accreditation according to home institution requirements</w:t>
      </w:r>
    </w:p>
    <w:p w14:paraId="31EAC28E" w14:textId="77777777" w:rsidR="00B807F6" w:rsidRPr="00C1735E" w:rsidRDefault="00B807F6" w:rsidP="00B807F6">
      <w:r w:rsidRPr="00C1735E">
        <w:t>✓ Curriculum vitae</w:t>
      </w:r>
    </w:p>
    <w:p w14:paraId="7E78DBD7" w14:textId="1636962F" w:rsidR="00B807F6" w:rsidRPr="00C1735E" w:rsidRDefault="00B807F6" w:rsidP="00B807F6">
      <w:r w:rsidRPr="00C1735E">
        <w:t>✓ Letter of intent</w:t>
      </w:r>
    </w:p>
    <w:p w14:paraId="659FD374" w14:textId="77777777" w:rsidR="006401A5" w:rsidRPr="00C1735E" w:rsidRDefault="006401A5" w:rsidP="006401A5"/>
    <w:p w14:paraId="0BEF53DC" w14:textId="10BAB433" w:rsidR="006401A5" w:rsidRPr="00B8630E" w:rsidRDefault="006401A5" w:rsidP="006401A5">
      <w:pPr>
        <w:rPr>
          <w:b/>
          <w:bCs/>
        </w:rPr>
      </w:pPr>
      <w:r w:rsidRPr="00B8630E">
        <w:rPr>
          <w:b/>
          <w:bCs/>
        </w:rPr>
        <w:t>IMPORTANT DATES</w:t>
      </w:r>
    </w:p>
    <w:p w14:paraId="413862B7" w14:textId="0D2A329F" w:rsidR="006401A5" w:rsidRPr="006401A5" w:rsidRDefault="006401A5" w:rsidP="006401A5">
      <w:r w:rsidRPr="00C1735E">
        <w:rPr>
          <w:u w:val="single"/>
        </w:rPr>
        <w:t>November 10, 2025</w:t>
      </w:r>
      <w:r w:rsidR="00B8630E" w:rsidRPr="00B8630E">
        <w:t xml:space="preserve">: </w:t>
      </w:r>
      <w:r w:rsidRPr="006401A5">
        <w:t>BIP “Point Clouds for Society” announcement</w:t>
      </w:r>
    </w:p>
    <w:p w14:paraId="653C4CCA" w14:textId="1001277E" w:rsidR="006401A5" w:rsidRPr="006401A5" w:rsidRDefault="006401A5" w:rsidP="006401A5">
      <w:r w:rsidRPr="00C1735E">
        <w:rPr>
          <w:u w:val="single"/>
        </w:rPr>
        <w:t>December 31, 2025</w:t>
      </w:r>
      <w:r w:rsidR="00B8630E" w:rsidRPr="00B8630E">
        <w:t xml:space="preserve">: </w:t>
      </w:r>
      <w:r w:rsidRPr="006401A5">
        <w:t>Deadline for student applications</w:t>
      </w:r>
    </w:p>
    <w:p w14:paraId="0ACC0987" w14:textId="41AEADAC" w:rsidR="006401A5" w:rsidRPr="001A02E2" w:rsidRDefault="006401A5" w:rsidP="006401A5">
      <w:r w:rsidRPr="00C1735E">
        <w:rPr>
          <w:u w:val="single"/>
        </w:rPr>
        <w:t>January 19, 2026</w:t>
      </w:r>
      <w:r w:rsidR="00B8630E" w:rsidRPr="00B8630E">
        <w:t>:</w:t>
      </w:r>
      <w:r w:rsidR="00B8630E" w:rsidRPr="001A02E2">
        <w:t xml:space="preserve"> </w:t>
      </w:r>
      <w:r w:rsidRPr="001A02E2">
        <w:t>Notification of student selected results</w:t>
      </w:r>
    </w:p>
    <w:p w14:paraId="2DC7C04E" w14:textId="77777777" w:rsidR="00B8630E" w:rsidRPr="001A02E2" w:rsidRDefault="00B8630E" w:rsidP="006401A5"/>
    <w:p w14:paraId="7E646227" w14:textId="6C165B37" w:rsidR="001A02E2" w:rsidRPr="001A02E2" w:rsidRDefault="001A02E2" w:rsidP="00B8630E">
      <w:pPr>
        <w:rPr>
          <w:b/>
          <w:bCs/>
        </w:rPr>
      </w:pPr>
      <w:r w:rsidRPr="001A02E2">
        <w:rPr>
          <w:b/>
          <w:bCs/>
        </w:rPr>
        <w:t>IMPORTANT INFORMATION</w:t>
      </w:r>
    </w:p>
    <w:p w14:paraId="1689FCD6" w14:textId="3CE027D1" w:rsidR="00B8630E" w:rsidRPr="00B8630E" w:rsidRDefault="00B8630E" w:rsidP="00B8630E">
      <w:r w:rsidRPr="00B8630E">
        <w:t>Contact: eulist@mail.ntua.gr</w:t>
      </w:r>
    </w:p>
    <w:p w14:paraId="46B56E97" w14:textId="77777777" w:rsidR="00B8630E" w:rsidRPr="00B8630E" w:rsidRDefault="00B8630E" w:rsidP="00B8630E">
      <w:r w:rsidRPr="00B8630E">
        <w:t>NTUA BIP Coordinator: Prof. Efi Dimopoulou – efi@survey.ntua.gr</w:t>
      </w:r>
    </w:p>
    <w:p w14:paraId="41B37628" w14:textId="157F4568" w:rsidR="00B8630E" w:rsidRPr="009906D4" w:rsidRDefault="00B8630E" w:rsidP="00B8630E">
      <w:r w:rsidRPr="009906D4">
        <w:t xml:space="preserve">Online Application Form: </w:t>
      </w:r>
      <w:hyperlink r:id="rId4" w:history="1">
        <w:r w:rsidR="009906D4" w:rsidRPr="002A69FE">
          <w:rPr>
            <w:rStyle w:val="Hyperlink"/>
          </w:rPr>
          <w:t>https://forms.gle/BH8noEpxp5c34Wgv7</w:t>
        </w:r>
      </w:hyperlink>
      <w:r w:rsidR="009906D4" w:rsidRPr="009906D4">
        <w:t xml:space="preserve"> </w:t>
      </w:r>
    </w:p>
    <w:sectPr w:rsidR="00B8630E" w:rsidRPr="009906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57"/>
    <w:rsid w:val="00056124"/>
    <w:rsid w:val="000824E9"/>
    <w:rsid w:val="001A02E2"/>
    <w:rsid w:val="00206FE2"/>
    <w:rsid w:val="00292BA0"/>
    <w:rsid w:val="002E6140"/>
    <w:rsid w:val="003C7870"/>
    <w:rsid w:val="003E6660"/>
    <w:rsid w:val="00555670"/>
    <w:rsid w:val="006401A5"/>
    <w:rsid w:val="00651145"/>
    <w:rsid w:val="00661323"/>
    <w:rsid w:val="006A2050"/>
    <w:rsid w:val="009906D4"/>
    <w:rsid w:val="009A2957"/>
    <w:rsid w:val="00A6195F"/>
    <w:rsid w:val="00B807F6"/>
    <w:rsid w:val="00B8630E"/>
    <w:rsid w:val="00C1735E"/>
    <w:rsid w:val="00E807C7"/>
    <w:rsid w:val="00F02E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FB66A"/>
  <w15:chartTrackingRefBased/>
  <w15:docId w15:val="{E59D54D1-1E24-4C16-ADA5-FD3CF2C34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29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29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29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29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29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29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29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29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29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29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29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29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29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29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2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2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2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2957"/>
    <w:rPr>
      <w:rFonts w:eastAsiaTheme="majorEastAsia" w:cstheme="majorBidi"/>
      <w:color w:val="272727" w:themeColor="text1" w:themeTint="D8"/>
    </w:rPr>
  </w:style>
  <w:style w:type="paragraph" w:styleId="Title">
    <w:name w:val="Title"/>
    <w:basedOn w:val="Normal"/>
    <w:next w:val="Normal"/>
    <w:link w:val="TitleChar"/>
    <w:uiPriority w:val="10"/>
    <w:qFormat/>
    <w:rsid w:val="009A29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29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29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2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2957"/>
    <w:pPr>
      <w:spacing w:before="160"/>
      <w:jc w:val="center"/>
    </w:pPr>
    <w:rPr>
      <w:i/>
      <w:iCs/>
      <w:color w:val="404040" w:themeColor="text1" w:themeTint="BF"/>
    </w:rPr>
  </w:style>
  <w:style w:type="character" w:customStyle="1" w:styleId="QuoteChar">
    <w:name w:val="Quote Char"/>
    <w:basedOn w:val="DefaultParagraphFont"/>
    <w:link w:val="Quote"/>
    <w:uiPriority w:val="29"/>
    <w:rsid w:val="009A2957"/>
    <w:rPr>
      <w:i/>
      <w:iCs/>
      <w:color w:val="404040" w:themeColor="text1" w:themeTint="BF"/>
    </w:rPr>
  </w:style>
  <w:style w:type="paragraph" w:styleId="ListParagraph">
    <w:name w:val="List Paragraph"/>
    <w:basedOn w:val="Normal"/>
    <w:uiPriority w:val="34"/>
    <w:qFormat/>
    <w:rsid w:val="009A2957"/>
    <w:pPr>
      <w:ind w:left="720"/>
      <w:contextualSpacing/>
    </w:pPr>
  </w:style>
  <w:style w:type="character" w:styleId="IntenseEmphasis">
    <w:name w:val="Intense Emphasis"/>
    <w:basedOn w:val="DefaultParagraphFont"/>
    <w:uiPriority w:val="21"/>
    <w:qFormat/>
    <w:rsid w:val="009A2957"/>
    <w:rPr>
      <w:i/>
      <w:iCs/>
      <w:color w:val="0F4761" w:themeColor="accent1" w:themeShade="BF"/>
    </w:rPr>
  </w:style>
  <w:style w:type="paragraph" w:styleId="IntenseQuote">
    <w:name w:val="Intense Quote"/>
    <w:basedOn w:val="Normal"/>
    <w:next w:val="Normal"/>
    <w:link w:val="IntenseQuoteChar"/>
    <w:uiPriority w:val="30"/>
    <w:qFormat/>
    <w:rsid w:val="009A29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2957"/>
    <w:rPr>
      <w:i/>
      <w:iCs/>
      <w:color w:val="0F4761" w:themeColor="accent1" w:themeShade="BF"/>
    </w:rPr>
  </w:style>
  <w:style w:type="character" w:styleId="IntenseReference">
    <w:name w:val="Intense Reference"/>
    <w:basedOn w:val="DefaultParagraphFont"/>
    <w:uiPriority w:val="32"/>
    <w:qFormat/>
    <w:rsid w:val="009A2957"/>
    <w:rPr>
      <w:b/>
      <w:bCs/>
      <w:smallCaps/>
      <w:color w:val="0F4761" w:themeColor="accent1" w:themeShade="BF"/>
      <w:spacing w:val="5"/>
    </w:rPr>
  </w:style>
  <w:style w:type="character" w:styleId="Hyperlink">
    <w:name w:val="Hyperlink"/>
    <w:basedOn w:val="DefaultParagraphFont"/>
    <w:uiPriority w:val="99"/>
    <w:unhideWhenUsed/>
    <w:rsid w:val="009906D4"/>
    <w:rPr>
      <w:color w:val="467886" w:themeColor="hyperlink"/>
      <w:u w:val="single"/>
    </w:rPr>
  </w:style>
  <w:style w:type="character" w:styleId="UnresolvedMention">
    <w:name w:val="Unresolved Mention"/>
    <w:basedOn w:val="DefaultParagraphFont"/>
    <w:uiPriority w:val="99"/>
    <w:semiHidden/>
    <w:unhideWhenUsed/>
    <w:rsid w:val="009906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orms.gle/BH8noEpxp5c34Wgv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659</Words>
  <Characters>3761</Characters>
  <Application>Microsoft Office Word</Application>
  <DocSecurity>0</DocSecurity>
  <Lines>31</Lines>
  <Paragraphs>8</Paragraphs>
  <ScaleCrop>false</ScaleCrop>
  <Company/>
  <LinksUpToDate>false</LinksUpToDate>
  <CharactersWithSpaces>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Melina Giannakopoulou</dc:creator>
  <cp:keywords/>
  <dc:description/>
  <cp:lastModifiedBy>Melina Giannakopoulou</cp:lastModifiedBy>
  <cp:revision>7</cp:revision>
  <dcterms:created xsi:type="dcterms:W3CDTF">2025-11-10T12:32:00Z</dcterms:created>
  <dcterms:modified xsi:type="dcterms:W3CDTF">2025-12-09T08:19:00Z</dcterms:modified>
</cp:coreProperties>
</file>